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9A62" w14:textId="609F2235" w:rsidR="00AB1BDD" w:rsidRDefault="004852B8" w:rsidP="00CC083B">
      <w:pPr>
        <w:jc w:val="center"/>
        <w:rPr>
          <w:b/>
          <w:bCs/>
          <w:sz w:val="32"/>
          <w:szCs w:val="32"/>
        </w:rPr>
      </w:pPr>
      <w:r w:rsidRPr="00CC083B">
        <w:rPr>
          <w:b/>
          <w:bCs/>
          <w:sz w:val="32"/>
          <w:szCs w:val="32"/>
        </w:rPr>
        <w:t>REQUEST FOR CLARIFICATION</w:t>
      </w:r>
      <w:r>
        <w:rPr>
          <w:b/>
          <w:bCs/>
          <w:sz w:val="32"/>
          <w:szCs w:val="32"/>
        </w:rPr>
        <w:t xml:space="preserve"> 2026 LOADER BID</w:t>
      </w:r>
    </w:p>
    <w:p w14:paraId="4A1AEA5A" w14:textId="77777777" w:rsidR="00CC083B" w:rsidRDefault="00CC083B" w:rsidP="00CC083B">
      <w:pPr>
        <w:jc w:val="center"/>
        <w:rPr>
          <w:b/>
          <w:bCs/>
          <w:sz w:val="32"/>
          <w:szCs w:val="32"/>
        </w:rPr>
      </w:pPr>
    </w:p>
    <w:p w14:paraId="7BF2FBA3" w14:textId="7384D0B8" w:rsidR="00CC083B" w:rsidRDefault="00CC083B" w:rsidP="00CC083B">
      <w:pPr>
        <w:ind w:left="360" w:hanging="360"/>
      </w:pPr>
      <w:r>
        <w:t xml:space="preserve">Q: </w:t>
      </w:r>
      <w:r w:rsidRPr="00CC083B">
        <w:t>R</w:t>
      </w:r>
      <w:r w:rsidRPr="00CC083B">
        <w:t xml:space="preserve">eviewing the specs on the loader </w:t>
      </w:r>
      <w:r w:rsidRPr="00CC083B">
        <w:t>bid</w:t>
      </w:r>
      <w:r w:rsidRPr="00CC083B">
        <w:t xml:space="preserve"> is there a specific reason you call out a JRB quick coupler or can we offer</w:t>
      </w:r>
      <w:r>
        <w:t xml:space="preserve"> a different brand.</w:t>
      </w:r>
    </w:p>
    <w:p w14:paraId="55B3F84F" w14:textId="60B061D7" w:rsidR="00CC083B" w:rsidRDefault="00CC083B" w:rsidP="00CC083B">
      <w:pPr>
        <w:ind w:left="270" w:hanging="270"/>
      </w:pPr>
      <w:r>
        <w:t xml:space="preserve">A:  </w:t>
      </w:r>
      <w:r>
        <w:rPr>
          <w:rFonts w:eastAsia="Times New Roman"/>
        </w:rPr>
        <w:t xml:space="preserve">As long as the </w:t>
      </w:r>
      <w:r w:rsidR="007E7E99">
        <w:rPr>
          <w:rFonts w:eastAsia="Times New Roman"/>
        </w:rPr>
        <w:t xml:space="preserve">operator can automatically switch between plow &amp; bucket without exiting the cab </w:t>
      </w:r>
      <w:r>
        <w:rPr>
          <w:rFonts w:eastAsia="Times New Roman"/>
        </w:rPr>
        <w:t>and</w:t>
      </w:r>
      <w:r w:rsidR="007E7E99">
        <w:rPr>
          <w:rFonts w:eastAsia="Times New Roman"/>
        </w:rPr>
        <w:t xml:space="preserve"> it</w:t>
      </w:r>
      <w:r>
        <w:rPr>
          <w:rFonts w:eastAsia="Times New Roman"/>
        </w:rPr>
        <w:t xml:space="preserve"> is equal</w:t>
      </w:r>
      <w:r w:rsidR="007E7E99">
        <w:rPr>
          <w:rFonts w:eastAsia="Times New Roman"/>
        </w:rPr>
        <w:t xml:space="preserve"> to</w:t>
      </w:r>
      <w:r>
        <w:rPr>
          <w:rFonts w:eastAsia="Times New Roman"/>
        </w:rPr>
        <w:t xml:space="preserve"> or better in quality </w:t>
      </w:r>
      <w:r w:rsidR="007E7E99">
        <w:rPr>
          <w:rFonts w:eastAsia="Times New Roman"/>
        </w:rPr>
        <w:t xml:space="preserve">than what was requested in the bid would be </w:t>
      </w:r>
      <w:r>
        <w:rPr>
          <w:rFonts w:eastAsia="Times New Roman"/>
        </w:rPr>
        <w:t>acceptable. There is nothing in the bid spec that is brand specific</w:t>
      </w:r>
      <w:r w:rsidR="007E7E99">
        <w:rPr>
          <w:rFonts w:eastAsia="Times New Roman"/>
        </w:rPr>
        <w:t xml:space="preserve">. </w:t>
      </w:r>
    </w:p>
    <w:p w14:paraId="51B578BB" w14:textId="77777777" w:rsidR="00CC083B" w:rsidRDefault="00CC083B" w:rsidP="00CC083B"/>
    <w:p w14:paraId="01374B7A" w14:textId="59F168DA" w:rsidR="00CC083B" w:rsidRPr="00CC083B" w:rsidRDefault="00CC083B" w:rsidP="00CC083B"/>
    <w:sectPr w:rsidR="00CC083B" w:rsidRPr="00CC0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3B"/>
    <w:rsid w:val="0028308A"/>
    <w:rsid w:val="004852B8"/>
    <w:rsid w:val="007E7E99"/>
    <w:rsid w:val="00AB1BDD"/>
    <w:rsid w:val="00C22FC0"/>
    <w:rsid w:val="00CC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5DD8"/>
  <w15:chartTrackingRefBased/>
  <w15:docId w15:val="{FE1418FF-7995-4245-A8EB-C7645EA0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8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8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8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8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8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8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8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8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8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8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Lloyd</dc:creator>
  <cp:keywords/>
  <dc:description/>
  <cp:lastModifiedBy>David Lloyd</cp:lastModifiedBy>
  <cp:revision>2</cp:revision>
  <dcterms:created xsi:type="dcterms:W3CDTF">2026-08-07T16:28:00Z</dcterms:created>
  <dcterms:modified xsi:type="dcterms:W3CDTF">2026-08-07T16:43:00Z</dcterms:modified>
</cp:coreProperties>
</file>